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D0E" w:rsidRDefault="00470D0E" w:rsidP="00C34CF1">
      <w:pPr>
        <w:spacing w:line="259" w:lineRule="auto"/>
        <w:ind w:left="0"/>
      </w:pPr>
    </w:p>
    <w:p w:rsidR="00470D0E" w:rsidRDefault="00B52B56">
      <w:pPr>
        <w:spacing w:line="259" w:lineRule="auto"/>
      </w:pPr>
      <w:r>
        <w:t xml:space="preserve"> </w:t>
      </w:r>
    </w:p>
    <w:p w:rsidR="00470D0E" w:rsidRDefault="00B52B56">
      <w:pPr>
        <w:spacing w:after="38" w:line="259" w:lineRule="auto"/>
      </w:pPr>
      <w:r>
        <w:t xml:space="preserve"> </w:t>
      </w:r>
    </w:p>
    <w:p w:rsidR="00470D0E" w:rsidRDefault="00B52B56">
      <w:pPr>
        <w:spacing w:line="259" w:lineRule="auto"/>
        <w:ind w:left="1951"/>
      </w:pPr>
      <w:r>
        <w:rPr>
          <w:b/>
          <w:sz w:val="22"/>
        </w:rPr>
        <w:t xml:space="preserve">Annexe 1 </w:t>
      </w:r>
      <w:r w:rsidR="002349A7">
        <w:rPr>
          <w:b/>
          <w:sz w:val="22"/>
        </w:rPr>
        <w:t>-</w:t>
      </w:r>
      <w:r>
        <w:rPr>
          <w:b/>
          <w:sz w:val="22"/>
        </w:rPr>
        <w:t xml:space="preserve"> Attestation sur l’honneur de voyage en zone d’exposition à risque </w:t>
      </w:r>
    </w:p>
    <w:p w:rsidR="00470D0E" w:rsidRPr="002349A7" w:rsidRDefault="00B52B56">
      <w:pPr>
        <w:spacing w:line="259" w:lineRule="auto"/>
        <w:jc w:val="center"/>
      </w:pPr>
      <w:r w:rsidRPr="002349A7">
        <w:rPr>
          <w:i/>
          <w:sz w:val="22"/>
        </w:rPr>
        <w:t xml:space="preserve">A remplir par le salarié </w:t>
      </w:r>
    </w:p>
    <w:p w:rsidR="00470D0E" w:rsidRDefault="00B52B56">
      <w:pPr>
        <w:spacing w:line="259" w:lineRule="auto"/>
      </w:pPr>
      <w:r>
        <w:rPr>
          <w:sz w:val="22"/>
        </w:rPr>
        <w:t xml:space="preserve"> </w:t>
      </w:r>
    </w:p>
    <w:p w:rsidR="00470D0E" w:rsidRDefault="00B52B56" w:rsidP="00C34CF1">
      <w:pPr>
        <w:spacing w:after="5" w:line="249" w:lineRule="auto"/>
        <w:ind w:left="1411" w:hanging="10"/>
        <w:jc w:val="both"/>
      </w:pPr>
      <w:r>
        <w:rPr>
          <w:sz w:val="22"/>
        </w:rPr>
        <w:t xml:space="preserve">Le  décret n° 2020-73 du 31 janvier 2020, portant adoption de conditions adaptées pour le bénéfice des prestations en espèces pour les personnes exposées au coronavirus,  permet aux médecins de l’Agence Régionale de santé (ARS)  désignés par le Directeur général de l’ARS de délivrer des avis d'interruption de travail, mentionnés à l'article L. 321-2 du code de la sécurité sociale, aux assurés  faisant l'objet d'une mesure d'isolement, d'éviction ou de maintien à domicile et se trouvant dans l'impossibilité de travailler suite à une exposition au coronavirus à la suite d’un séjour dans une zone concernée par un foyer épidémique. </w:t>
      </w:r>
    </w:p>
    <w:p w:rsidR="00470D0E" w:rsidRDefault="00B52B56">
      <w:pPr>
        <w:spacing w:line="259" w:lineRule="auto"/>
        <w:ind w:left="502"/>
      </w:pPr>
      <w:r>
        <w:rPr>
          <w:sz w:val="22"/>
        </w:rPr>
        <w:t xml:space="preserve"> </w:t>
      </w:r>
    </w:p>
    <w:p w:rsidR="00470D0E" w:rsidRDefault="00B52B56">
      <w:pPr>
        <w:spacing w:line="259" w:lineRule="auto"/>
        <w:ind w:left="502"/>
      </w:pPr>
      <w:r>
        <w:rPr>
          <w:sz w:val="22"/>
        </w:rPr>
        <w:t xml:space="preserve"> </w:t>
      </w:r>
    </w:p>
    <w:p w:rsidR="00C34CF1" w:rsidRDefault="00C34CF1">
      <w:pPr>
        <w:spacing w:after="5" w:line="249" w:lineRule="auto"/>
        <w:ind w:left="1411" w:hanging="10"/>
        <w:rPr>
          <w:sz w:val="22"/>
        </w:rPr>
      </w:pPr>
      <w:r>
        <w:rPr>
          <w:sz w:val="22"/>
        </w:rPr>
        <w:t xml:space="preserve">Je soussigné (nom -prénom) : </w:t>
      </w:r>
    </w:p>
    <w:p w:rsidR="00C34CF1" w:rsidRPr="00C34CF1" w:rsidRDefault="00C34CF1">
      <w:pPr>
        <w:spacing w:after="5" w:line="249" w:lineRule="auto"/>
        <w:ind w:left="1411" w:hanging="10"/>
        <w:rPr>
          <w:sz w:val="22"/>
        </w:rPr>
      </w:pPr>
    </w:p>
    <w:p w:rsidR="00470D0E" w:rsidRDefault="00B52B56">
      <w:pPr>
        <w:spacing w:line="259" w:lineRule="auto"/>
        <w:ind w:left="502"/>
      </w:pPr>
      <w:r>
        <w:rPr>
          <w:sz w:val="22"/>
        </w:rPr>
        <w:t xml:space="preserve"> </w:t>
      </w:r>
    </w:p>
    <w:p w:rsidR="00C34CF1" w:rsidRDefault="00B52B56" w:rsidP="00C34CF1">
      <w:pPr>
        <w:spacing w:after="5" w:line="249" w:lineRule="auto"/>
        <w:ind w:left="1411" w:hanging="10"/>
        <w:jc w:val="both"/>
        <w:rPr>
          <w:sz w:val="22"/>
        </w:rPr>
      </w:pPr>
      <w:r>
        <w:rPr>
          <w:sz w:val="22"/>
        </w:rPr>
        <w:t>Cer</w:t>
      </w:r>
      <w:bookmarkStart w:id="0" w:name="_GoBack"/>
      <w:bookmarkEnd w:id="0"/>
      <w:r>
        <w:rPr>
          <w:sz w:val="22"/>
        </w:rPr>
        <w:t>tifie avoir voyagé en zone d’expositio</w:t>
      </w:r>
      <w:r w:rsidR="00C34CF1">
        <w:rPr>
          <w:sz w:val="22"/>
        </w:rPr>
        <w:t xml:space="preserve">n à risque </w:t>
      </w:r>
    </w:p>
    <w:p w:rsidR="00470D0E" w:rsidRDefault="002349A7" w:rsidP="00C34CF1">
      <w:pPr>
        <w:spacing w:after="5" w:line="249" w:lineRule="auto"/>
        <w:ind w:left="1411" w:hanging="10"/>
        <w:jc w:val="both"/>
        <w:rPr>
          <w:sz w:val="22"/>
        </w:rPr>
      </w:pPr>
      <w:r w:rsidRPr="005D3448">
        <w:rPr>
          <w:i/>
          <w:sz w:val="22"/>
        </w:rPr>
        <w:t>S</w:t>
      </w:r>
      <w:r w:rsidR="00C34CF1" w:rsidRPr="005D3448">
        <w:rPr>
          <w:i/>
          <w:sz w:val="22"/>
        </w:rPr>
        <w:t xml:space="preserve">e reporter au </w:t>
      </w:r>
      <w:r w:rsidR="005D3448" w:rsidRPr="005D3448">
        <w:rPr>
          <w:i/>
          <w:sz w:val="22"/>
        </w:rPr>
        <w:t>PDF COVID-19 zones exposition risques 20200227</w:t>
      </w:r>
      <w:r w:rsidR="00B52B56" w:rsidRPr="005D3448">
        <w:rPr>
          <w:i/>
          <w:sz w:val="22"/>
        </w:rPr>
        <w:t xml:space="preserve"> </w:t>
      </w:r>
      <w:r w:rsidR="00B52B56">
        <w:rPr>
          <w:sz w:val="22"/>
        </w:rPr>
        <w:t xml:space="preserve">: </w:t>
      </w:r>
    </w:p>
    <w:p w:rsidR="00C34CF1" w:rsidRDefault="00C34CF1" w:rsidP="00C34CF1">
      <w:pPr>
        <w:spacing w:after="5" w:line="249" w:lineRule="auto"/>
        <w:ind w:left="1411" w:hanging="10"/>
        <w:jc w:val="both"/>
        <w:rPr>
          <w:sz w:val="22"/>
        </w:rPr>
      </w:pPr>
    </w:p>
    <w:p w:rsidR="00C34CF1" w:rsidRDefault="00C34CF1" w:rsidP="00C34CF1">
      <w:pPr>
        <w:spacing w:after="5" w:line="249" w:lineRule="auto"/>
        <w:ind w:left="1411" w:hanging="10"/>
        <w:jc w:val="both"/>
      </w:pPr>
    </w:p>
    <w:p w:rsidR="00470D0E" w:rsidRDefault="00B52B56">
      <w:pPr>
        <w:spacing w:line="259" w:lineRule="auto"/>
        <w:ind w:left="502"/>
      </w:pPr>
      <w:r>
        <w:rPr>
          <w:sz w:val="22"/>
        </w:rPr>
        <w:t xml:space="preserve"> </w:t>
      </w:r>
    </w:p>
    <w:p w:rsidR="00470D0E" w:rsidRDefault="00B52B56">
      <w:pPr>
        <w:spacing w:after="5" w:line="249" w:lineRule="auto"/>
        <w:ind w:left="1411" w:hanging="10"/>
      </w:pPr>
      <w:r>
        <w:rPr>
          <w:sz w:val="22"/>
        </w:rPr>
        <w:t xml:space="preserve">Préciser la zone (pays et région) : </w:t>
      </w:r>
    </w:p>
    <w:p w:rsidR="00470D0E" w:rsidRDefault="00B52B56">
      <w:pPr>
        <w:spacing w:line="259" w:lineRule="auto"/>
      </w:pPr>
      <w:r>
        <w:rPr>
          <w:sz w:val="22"/>
        </w:rPr>
        <w:t xml:space="preserve"> </w:t>
      </w:r>
    </w:p>
    <w:p w:rsidR="00470D0E" w:rsidRDefault="00B52B56">
      <w:pPr>
        <w:spacing w:line="259" w:lineRule="auto"/>
      </w:pPr>
      <w:r>
        <w:rPr>
          <w:sz w:val="22"/>
        </w:rPr>
        <w:t xml:space="preserve"> </w:t>
      </w:r>
    </w:p>
    <w:p w:rsidR="00470D0E" w:rsidRDefault="00B52B56">
      <w:pPr>
        <w:spacing w:line="259" w:lineRule="auto"/>
      </w:pPr>
      <w:r>
        <w:rPr>
          <w:sz w:val="22"/>
        </w:rPr>
        <w:t xml:space="preserve"> </w:t>
      </w:r>
    </w:p>
    <w:p w:rsidR="00470D0E" w:rsidRDefault="00B52B56">
      <w:pPr>
        <w:spacing w:after="5" w:line="249" w:lineRule="auto"/>
        <w:ind w:left="1411" w:hanging="10"/>
      </w:pPr>
      <w:r>
        <w:rPr>
          <w:sz w:val="22"/>
        </w:rPr>
        <w:t xml:space="preserve">Date de fin du séjour en zone à risque : </w:t>
      </w:r>
    </w:p>
    <w:p w:rsidR="00470D0E" w:rsidRDefault="00B52B56">
      <w:pPr>
        <w:spacing w:line="259" w:lineRule="auto"/>
        <w:rPr>
          <w:sz w:val="22"/>
        </w:rPr>
      </w:pPr>
      <w:r>
        <w:rPr>
          <w:sz w:val="22"/>
        </w:rPr>
        <w:t xml:space="preserve"> </w:t>
      </w:r>
    </w:p>
    <w:p w:rsidR="00C34CF1" w:rsidRDefault="00C34CF1">
      <w:pPr>
        <w:spacing w:line="259" w:lineRule="auto"/>
      </w:pPr>
    </w:p>
    <w:p w:rsidR="00470D0E" w:rsidRDefault="00B52B56" w:rsidP="00C34CF1">
      <w:pPr>
        <w:spacing w:line="240" w:lineRule="auto"/>
        <w:jc w:val="both"/>
      </w:pPr>
      <w:r>
        <w:rPr>
          <w:sz w:val="22"/>
        </w:rPr>
        <w:t xml:space="preserve">J’ai connaissance des dispositions de l’article 441-7 du code pénal réprimant l’établissement d’attestation faisant état de faits matériellement inexacts ci-après rappelés : </w:t>
      </w:r>
      <w:r>
        <w:rPr>
          <w:i/>
          <w:sz w:val="22"/>
        </w:rPr>
        <w:t>« […] est puni d'un an d'emprisonnement et de 15 000 euros d'amende le fait : 1° D'établir une attestation ou un certificat faisant état de faits matériellement inexacts […] ».</w:t>
      </w:r>
      <w:r>
        <w:rPr>
          <w:sz w:val="22"/>
        </w:rPr>
        <w:t xml:space="preserve"> </w:t>
      </w:r>
    </w:p>
    <w:p w:rsidR="00470D0E" w:rsidRDefault="00B52B56" w:rsidP="00C34CF1">
      <w:pPr>
        <w:spacing w:line="259" w:lineRule="auto"/>
        <w:jc w:val="both"/>
        <w:rPr>
          <w:sz w:val="22"/>
        </w:rPr>
      </w:pPr>
      <w:r>
        <w:rPr>
          <w:sz w:val="22"/>
        </w:rPr>
        <w:t xml:space="preserve"> </w:t>
      </w:r>
    </w:p>
    <w:p w:rsidR="00C34CF1" w:rsidRDefault="00C34CF1">
      <w:pPr>
        <w:spacing w:line="259" w:lineRule="auto"/>
        <w:rPr>
          <w:sz w:val="22"/>
        </w:rPr>
      </w:pPr>
    </w:p>
    <w:p w:rsidR="00C34CF1" w:rsidRDefault="00C34CF1">
      <w:pPr>
        <w:spacing w:line="259" w:lineRule="auto"/>
      </w:pPr>
    </w:p>
    <w:p w:rsidR="00470D0E" w:rsidRDefault="00B52B56">
      <w:pPr>
        <w:spacing w:after="5" w:line="249" w:lineRule="auto"/>
        <w:ind w:left="1411" w:hanging="10"/>
      </w:pPr>
      <w:r>
        <w:rPr>
          <w:sz w:val="22"/>
        </w:rPr>
        <w:t xml:space="preserve">Fait pour servir et valoir ce que de droit, </w:t>
      </w:r>
    </w:p>
    <w:p w:rsidR="00470D0E" w:rsidRDefault="00B52B56">
      <w:pPr>
        <w:spacing w:line="259" w:lineRule="auto"/>
        <w:rPr>
          <w:sz w:val="22"/>
        </w:rPr>
      </w:pPr>
      <w:r>
        <w:rPr>
          <w:sz w:val="22"/>
        </w:rPr>
        <w:t xml:space="preserve"> </w:t>
      </w:r>
    </w:p>
    <w:p w:rsidR="00C34CF1" w:rsidRDefault="00C34CF1">
      <w:pPr>
        <w:spacing w:line="259" w:lineRule="auto"/>
        <w:rPr>
          <w:sz w:val="22"/>
        </w:rPr>
      </w:pPr>
    </w:p>
    <w:p w:rsidR="00C34CF1" w:rsidRDefault="00C34CF1">
      <w:pPr>
        <w:spacing w:line="259" w:lineRule="auto"/>
      </w:pPr>
    </w:p>
    <w:p w:rsidR="00470D0E" w:rsidRDefault="00B52B56">
      <w:pPr>
        <w:spacing w:after="5" w:line="249" w:lineRule="auto"/>
        <w:ind w:left="1411" w:hanging="10"/>
      </w:pPr>
      <w:r>
        <w:rPr>
          <w:sz w:val="22"/>
        </w:rPr>
        <w:t xml:space="preserve">Date et Signature </w:t>
      </w:r>
    </w:p>
    <w:p w:rsidR="00470D0E" w:rsidRDefault="00B52B56">
      <w:pPr>
        <w:spacing w:line="259" w:lineRule="auto"/>
      </w:pPr>
      <w:r>
        <w:rPr>
          <w:sz w:val="22"/>
        </w:rPr>
        <w:t xml:space="preserve"> </w:t>
      </w:r>
    </w:p>
    <w:p w:rsidR="00470D0E" w:rsidRDefault="00B52B56">
      <w:pPr>
        <w:spacing w:line="259" w:lineRule="auto"/>
      </w:pPr>
      <w:r>
        <w:rPr>
          <w:sz w:val="22"/>
        </w:rPr>
        <w:t xml:space="preserve"> </w:t>
      </w:r>
    </w:p>
    <w:p w:rsidR="00470D0E" w:rsidRDefault="00B52B56">
      <w:pPr>
        <w:spacing w:line="259" w:lineRule="auto"/>
      </w:pPr>
      <w:r>
        <w:rPr>
          <w:sz w:val="22"/>
        </w:rPr>
        <w:t xml:space="preserve"> </w:t>
      </w:r>
    </w:p>
    <w:p w:rsidR="00470D0E" w:rsidRDefault="00B52B56">
      <w:pPr>
        <w:spacing w:line="259" w:lineRule="auto"/>
      </w:pPr>
      <w:r>
        <w:rPr>
          <w:sz w:val="22"/>
        </w:rPr>
        <w:t xml:space="preserve"> </w:t>
      </w:r>
    </w:p>
    <w:p w:rsidR="00470D0E" w:rsidRDefault="00B52B56">
      <w:pPr>
        <w:spacing w:line="259" w:lineRule="auto"/>
      </w:pPr>
      <w:r>
        <w:rPr>
          <w:sz w:val="22"/>
        </w:rPr>
        <w:t xml:space="preserve"> </w:t>
      </w:r>
    </w:p>
    <w:p w:rsidR="00C34CF1" w:rsidRDefault="00C34CF1">
      <w:pPr>
        <w:spacing w:line="259" w:lineRule="auto"/>
      </w:pPr>
    </w:p>
    <w:p w:rsidR="00470D0E" w:rsidRDefault="00B52B56">
      <w:pPr>
        <w:spacing w:line="259" w:lineRule="auto"/>
      </w:pPr>
      <w:r>
        <w:rPr>
          <w:color w:val="004494"/>
        </w:rPr>
        <w:t xml:space="preserve"> </w:t>
      </w:r>
    </w:p>
    <w:p w:rsidR="00470D0E" w:rsidRDefault="00B52B56" w:rsidP="00C34CF1">
      <w:pPr>
        <w:spacing w:after="1" w:line="259" w:lineRule="auto"/>
      </w:pPr>
      <w:r>
        <w:rPr>
          <w:color w:val="004494"/>
        </w:rPr>
        <w:t xml:space="preserve"> </w:t>
      </w:r>
    </w:p>
    <w:p w:rsidR="00470D0E" w:rsidRDefault="00B52B56">
      <w:pPr>
        <w:spacing w:line="259" w:lineRule="auto"/>
      </w:pPr>
      <w:r>
        <w:rPr>
          <w:color w:val="004494"/>
        </w:rPr>
        <w:t xml:space="preserve"> </w:t>
      </w:r>
    </w:p>
    <w:sectPr w:rsidR="00470D0E">
      <w:pgSz w:w="11900" w:h="16840"/>
      <w:pgMar w:top="1440" w:right="1409" w:bottom="1440" w:left="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D0E"/>
    <w:rsid w:val="002349A7"/>
    <w:rsid w:val="00470D0E"/>
    <w:rsid w:val="005D3448"/>
    <w:rsid w:val="00B52B56"/>
    <w:rsid w:val="00C34C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ED2868-0B5B-4C6C-8B5C-D5C52A583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39" w:lineRule="auto"/>
      <w:ind w:left="1416"/>
    </w:pPr>
    <w:rPr>
      <w:rFonts w:ascii="Arial" w:eastAsia="Arial" w:hAnsi="Arial" w:cs="Arial"/>
      <w:color w:val="000000"/>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220</Words>
  <Characters>1216</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Coronavirus_Modele_Fiche_Renseignement_Arret_W_2020</vt:lpstr>
    </vt:vector>
  </TitlesOfParts>
  <Company>SST73</Company>
  <LinksUpToDate>false</LinksUpToDate>
  <CharactersWithSpaces>1434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Coronavirus_Modele_Fiche_Renseignement_Arret_W_2020</dc:title>
  <dc:subject/>
  <dc:creator>mfradon</dc:creator>
  <cp:keywords/>
  <cp:lastModifiedBy>Therese DEL MEDICO</cp:lastModifiedBy>
  <cp:revision>3</cp:revision>
  <dcterms:created xsi:type="dcterms:W3CDTF">2020-03-02T14:49:00Z</dcterms:created>
  <dcterms:modified xsi:type="dcterms:W3CDTF">2020-03-04T11:10:00Z</dcterms:modified>
</cp:coreProperties>
</file>